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529"/>
        </w:tabs>
        <w:spacing w:line="59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2</w:t>
      </w:r>
    </w:p>
    <w:p>
      <w:pPr>
        <w:widowControl/>
        <w:overflowPunct w:val="0"/>
        <w:spacing w:after="0" w:line="240" w:lineRule="auto"/>
        <w:jc w:val="center"/>
        <w:rPr>
          <w:rFonts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江苏省脑机接口产业典型应用场景申报书</w:t>
      </w:r>
    </w:p>
    <w:p>
      <w:pPr>
        <w:widowControl/>
        <w:overflowPunct w:val="0"/>
        <w:spacing w:after="0" w:line="240" w:lineRule="auto"/>
        <w:jc w:val="center"/>
        <w:rPr>
          <w:rFonts w:ascii="方正楷体_GBK" w:hAnsi="方正楷体_GBK" w:eastAsia="方正楷体_GBK" w:cs="方正楷体_GBK"/>
          <w:kern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kern w:val="0"/>
          <w:sz w:val="32"/>
          <w:szCs w:val="32"/>
        </w:rPr>
        <w:t>（模  板）</w:t>
      </w:r>
    </w:p>
    <w:p>
      <w:pPr>
        <w:widowControl/>
        <w:overflowPunct w:val="0"/>
        <w:spacing w:after="0" w:line="240" w:lineRule="auto"/>
        <w:ind w:firstLine="640" w:firstLineChars="200"/>
        <w:jc w:val="both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一、单位基本信息</w:t>
      </w:r>
    </w:p>
    <w:tbl>
      <w:tblPr>
        <w:tblStyle w:val="1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41"/>
        <w:gridCol w:w="1345"/>
        <w:gridCol w:w="1492"/>
        <w:gridCol w:w="115"/>
        <w:gridCol w:w="1378"/>
        <w:gridCol w:w="772"/>
        <w:gridCol w:w="720"/>
        <w:gridCol w:w="1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6" w:hRule="atLeast"/>
        </w:trPr>
        <w:tc>
          <w:tcPr>
            <w:tcW w:w="91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单位名称</w:t>
            </w:r>
          </w:p>
        </w:tc>
        <w:tc>
          <w:tcPr>
            <w:tcW w:w="4084" w:type="pct"/>
            <w:gridSpan w:val="7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名称（盖单位公章）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3" w:hRule="atLeast"/>
        </w:trPr>
        <w:tc>
          <w:tcPr>
            <w:tcW w:w="91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统一社会</w:t>
            </w:r>
          </w:p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信用代码</w:t>
            </w:r>
          </w:p>
        </w:tc>
        <w:tc>
          <w:tcPr>
            <w:tcW w:w="1648" w:type="pct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00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法定代表人</w:t>
            </w:r>
          </w:p>
        </w:tc>
        <w:tc>
          <w:tcPr>
            <w:tcW w:w="1236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91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地  址</w:t>
            </w:r>
          </w:p>
        </w:tc>
        <w:tc>
          <w:tcPr>
            <w:tcW w:w="4084" w:type="pct"/>
            <w:gridSpan w:val="7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91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联系人</w:t>
            </w:r>
          </w:p>
        </w:tc>
        <w:tc>
          <w:tcPr>
            <w:tcW w:w="75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833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职务</w:t>
            </w:r>
          </w:p>
        </w:tc>
        <w:tc>
          <w:tcPr>
            <w:tcW w:w="833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833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电话</w:t>
            </w:r>
          </w:p>
        </w:tc>
        <w:tc>
          <w:tcPr>
            <w:tcW w:w="833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91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单位类型</w:t>
            </w:r>
          </w:p>
        </w:tc>
        <w:tc>
          <w:tcPr>
            <w:tcW w:w="4084" w:type="pct"/>
            <w:gridSpan w:val="7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□企业 □高校 □科研院所 □医疗机构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07" w:hRule="atLeast"/>
        </w:trPr>
        <w:tc>
          <w:tcPr>
            <w:tcW w:w="91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单位简介</w:t>
            </w:r>
          </w:p>
        </w:tc>
        <w:tc>
          <w:tcPr>
            <w:tcW w:w="4084" w:type="pct"/>
            <w:gridSpan w:val="7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简要说明单位总体及相关业务情况，300字以内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。</w:t>
            </w:r>
          </w:p>
        </w:tc>
      </w:tr>
    </w:tbl>
    <w:p>
      <w:pPr>
        <w:widowControl/>
        <w:overflowPunct w:val="0"/>
        <w:spacing w:after="0" w:line="240" w:lineRule="auto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widowControl/>
        <w:overflowPunct w:val="0"/>
        <w:spacing w:after="0" w:line="240" w:lineRule="auto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二、场景基本信息</w:t>
      </w:r>
    </w:p>
    <w:tbl>
      <w:tblPr>
        <w:tblStyle w:val="1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7"/>
        <w:gridCol w:w="73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场景名称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87" w:beforeLines="60" w:after="187" w:afterLines="60" w:line="240" w:lineRule="auto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名称包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含但不限于对象（环节）、技术、产品等要素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所属方向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87" w:beforeLines="60" w:after="187" w:afterLines="60" w:line="240" w:lineRule="auto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 医疗康养□工业制造 □生活消费</w:t>
            </w:r>
          </w:p>
          <w:p>
            <w:pPr>
              <w:tabs>
                <w:tab w:val="left" w:pos="5529"/>
              </w:tabs>
              <w:adjustRightInd w:val="0"/>
              <w:snapToGrid w:val="0"/>
              <w:spacing w:before="187" w:beforeLines="60" w:after="187" w:afterLines="60" w:line="240" w:lineRule="auto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□其他</w:t>
            </w:r>
            <w:r>
              <w:rPr>
                <w:rFonts w:hint="eastAsia" w:ascii="方正仿宋_GBK" w:eastAsia="方正仿宋_GBK"/>
                <w:sz w:val="32"/>
                <w:szCs w:val="32"/>
                <w:u w:val="single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技术路线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87" w:beforeLines="60" w:after="187" w:afterLines="60" w:line="240" w:lineRule="auto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□侵入式  □半侵入式  □非侵入式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当前阶段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87" w:beforeLines="60" w:after="187" w:afterLines="60" w:line="240" w:lineRule="auto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□试点应用 □规模化推广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合作单位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both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产学研医合作情况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场景概述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简述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场景的建设背景、基本构成、主要成效。（300字以内）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应用需求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87" w:beforeLines="60" w:after="187" w:afterLines="6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点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描述场景满足的应用需求或解决的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主要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问题。（300字以内）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技术应用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87" w:beforeLines="60" w:after="187" w:afterLines="6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点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描述场景中具体应用的脑机接口及相关技术。（500字以内）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应用成效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87" w:beforeLines="60" w:after="187" w:afterLines="6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点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描述场景应用过程中取得的具体成效，尽量使用具体数据。（500字以内）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before="187" w:beforeLines="60" w:after="187" w:afterLines="6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推广价值</w:t>
            </w:r>
          </w:p>
        </w:tc>
        <w:tc>
          <w:tcPr>
            <w:tcW w:w="4092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87" w:beforeLines="60" w:after="187" w:afterLines="6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简述场景推广应用在经济、社会、民生等方面预期价值。（300字以内）</w:t>
            </w:r>
          </w:p>
        </w:tc>
      </w:tr>
    </w:tbl>
    <w:p>
      <w:pPr>
        <w:widowControl/>
        <w:spacing w:after="0" w:line="240" w:lineRule="auto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ascii="方正黑体_GBK" w:hAnsi="方正黑体_GBK" w:eastAsia="方正黑体_GBK" w:cs="方正黑体_GBK"/>
          <w:sz w:val="32"/>
          <w:szCs w:val="32"/>
        </w:rPr>
        <w:br w:type="page"/>
      </w:r>
    </w:p>
    <w:p>
      <w:pPr>
        <w:widowControl/>
        <w:overflowPunct w:val="0"/>
        <w:adjustRightInd w:val="0"/>
        <w:snapToGrid w:val="0"/>
        <w:spacing w:after="0" w:line="590" w:lineRule="exact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三、附件材料</w:t>
      </w:r>
    </w:p>
    <w:p>
      <w:pPr>
        <w:tabs>
          <w:tab w:val="left" w:pos="720"/>
          <w:tab w:val="left" w:pos="5529"/>
        </w:tabs>
        <w:adjustRightInd w:val="0"/>
        <w:snapToGrid w:val="0"/>
        <w:spacing w:after="0" w:line="59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tabs>
          <w:tab w:val="left" w:pos="720"/>
          <w:tab w:val="left" w:pos="5529"/>
        </w:tabs>
        <w:adjustRightInd w:val="0"/>
        <w:snapToGrid w:val="0"/>
        <w:spacing w:after="0" w:line="590" w:lineRule="exact"/>
        <w:ind w:firstLine="640" w:firstLineChars="200"/>
        <w:jc w:val="both"/>
        <w:rPr>
          <w:rFonts w:ascii="方正仿宋_GBK" w:eastAsia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hint="eastAsia" w:ascii="方正仿宋_GBK" w:eastAsia="方正仿宋_GBK"/>
          <w:sz w:val="32"/>
          <w:szCs w:val="32"/>
        </w:rPr>
        <w:t>申报单位资质、荣誉等证明材料</w:t>
      </w:r>
    </w:p>
    <w:p>
      <w:pPr>
        <w:tabs>
          <w:tab w:val="left" w:pos="720"/>
          <w:tab w:val="left" w:pos="5529"/>
        </w:tabs>
        <w:adjustRightInd w:val="0"/>
        <w:snapToGrid w:val="0"/>
        <w:spacing w:after="0" w:line="590" w:lineRule="exact"/>
        <w:ind w:firstLine="640" w:firstLineChars="200"/>
        <w:jc w:val="both"/>
        <w:rPr>
          <w:rFonts w:ascii="方正仿宋_GBK" w:eastAsia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hint="eastAsia" w:ascii="方正仿宋_GBK" w:eastAsia="方正仿宋_GBK"/>
          <w:sz w:val="32"/>
          <w:szCs w:val="32"/>
        </w:rPr>
        <w:t>知识产权、软件著作权等相关技术证明材料</w:t>
      </w:r>
    </w:p>
    <w:p>
      <w:pPr>
        <w:tabs>
          <w:tab w:val="left" w:pos="720"/>
          <w:tab w:val="left" w:pos="5529"/>
        </w:tabs>
        <w:adjustRightInd w:val="0"/>
        <w:snapToGrid w:val="0"/>
        <w:spacing w:after="0" w:line="590" w:lineRule="exact"/>
        <w:ind w:firstLine="640" w:firstLineChars="200"/>
        <w:jc w:val="both"/>
        <w:rPr>
          <w:rFonts w:ascii="方正仿宋_GBK" w:eastAsia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hint="eastAsia" w:ascii="方正仿宋_GBK" w:eastAsia="方正仿宋_GBK"/>
          <w:sz w:val="32"/>
          <w:szCs w:val="32"/>
        </w:rPr>
        <w:t>已取得创新成果证明材料</w:t>
      </w:r>
    </w:p>
    <w:p>
      <w:pPr>
        <w:tabs>
          <w:tab w:val="left" w:pos="720"/>
          <w:tab w:val="left" w:pos="5529"/>
        </w:tabs>
        <w:adjustRightInd w:val="0"/>
        <w:snapToGrid w:val="0"/>
        <w:spacing w:after="0" w:line="590" w:lineRule="exact"/>
        <w:ind w:firstLine="640" w:firstLineChars="200"/>
        <w:jc w:val="both"/>
        <w:rPr>
          <w:rFonts w:ascii="方正仿宋_GBK" w:eastAsia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hint="eastAsia" w:ascii="方正仿宋_GBK" w:eastAsia="方正仿宋_GBK"/>
          <w:sz w:val="32"/>
          <w:szCs w:val="32"/>
        </w:rPr>
        <w:t>应用合作证明材料</w:t>
      </w:r>
    </w:p>
    <w:p>
      <w:pPr>
        <w:tabs>
          <w:tab w:val="left" w:pos="720"/>
          <w:tab w:val="left" w:pos="5529"/>
        </w:tabs>
        <w:adjustRightInd w:val="0"/>
        <w:snapToGrid w:val="0"/>
        <w:spacing w:after="0" w:line="590" w:lineRule="exact"/>
        <w:ind w:firstLine="640" w:firstLineChars="200"/>
        <w:jc w:val="both"/>
        <w:rPr>
          <w:rFonts w:ascii="方正仿宋_GBK" w:eastAsia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．</w:t>
      </w:r>
      <w:r>
        <w:rPr>
          <w:rFonts w:hint="eastAsia" w:ascii="方正仿宋_GBK" w:eastAsia="方正仿宋_GBK"/>
          <w:sz w:val="32"/>
          <w:szCs w:val="32"/>
        </w:rPr>
        <w:t>其他相关支撑材料</w:t>
      </w: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widowControl/>
        <w:overflowPunct w:val="0"/>
        <w:spacing w:after="0" w:line="590" w:lineRule="exact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四、申报材料真实性承诺书</w:t>
      </w:r>
    </w:p>
    <w:p>
      <w:pPr>
        <w:tabs>
          <w:tab w:val="left" w:pos="720"/>
          <w:tab w:val="left" w:pos="5529"/>
        </w:tabs>
        <w:spacing w:line="59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tabs>
          <w:tab w:val="left" w:pos="720"/>
          <w:tab w:val="left" w:pos="5529"/>
        </w:tabs>
        <w:spacing w:line="59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本单位承诺：</w:t>
      </w:r>
    </w:p>
    <w:p>
      <w:pPr>
        <w:tabs>
          <w:tab w:val="left" w:pos="720"/>
          <w:tab w:val="left" w:pos="5529"/>
        </w:tabs>
        <w:overflowPunct w:val="0"/>
        <w:adjustRightInd w:val="0"/>
        <w:snapToGrid w:val="0"/>
        <w:spacing w:after="0" w:line="59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本次申报的脑机接口产业典型应用场景相关材料真实、准确、完整，近3年内（2023年以来）未出现违规、违法行为，无知识产权纠纷，不涉及国家秘密和商业机密。如有不实，愿承担相应责任。</w:t>
      </w:r>
    </w:p>
    <w:p>
      <w:pPr>
        <w:tabs>
          <w:tab w:val="left" w:pos="720"/>
          <w:tab w:val="left" w:pos="5529"/>
        </w:tabs>
        <w:spacing w:line="590" w:lineRule="exact"/>
        <w:ind w:firstLine="1280" w:firstLineChars="400"/>
        <w:jc w:val="both"/>
        <w:rPr>
          <w:rFonts w:ascii="方正仿宋_GBK" w:eastAsia="方正仿宋_GBK"/>
          <w:sz w:val="32"/>
          <w:szCs w:val="32"/>
        </w:rPr>
      </w:pPr>
    </w:p>
    <w:p>
      <w:pPr>
        <w:tabs>
          <w:tab w:val="left" w:pos="720"/>
          <w:tab w:val="left" w:pos="5529"/>
        </w:tabs>
        <w:spacing w:line="590" w:lineRule="exact"/>
        <w:ind w:firstLine="1280" w:firstLineChars="400"/>
        <w:jc w:val="both"/>
        <w:rPr>
          <w:rFonts w:ascii="方正仿宋_GBK" w:eastAsia="方正仿宋_GBK"/>
          <w:sz w:val="32"/>
          <w:szCs w:val="32"/>
        </w:rPr>
      </w:pPr>
    </w:p>
    <w:p>
      <w:pPr>
        <w:numPr>
          <w:ilvl w:val="5"/>
          <w:numId w:val="0"/>
        </w:numPr>
        <w:tabs>
          <w:tab w:val="left" w:pos="720"/>
          <w:tab w:val="left" w:pos="5529"/>
        </w:tabs>
        <w:spacing w:line="590" w:lineRule="exact"/>
        <w:ind w:left="3960" w:leftChars="1800" w:firstLine="640" w:firstLineChars="200"/>
        <w:jc w:val="both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承诺单位：（盖章）</w:t>
      </w:r>
    </w:p>
    <w:p>
      <w:pPr>
        <w:numPr>
          <w:ilvl w:val="5"/>
          <w:numId w:val="0"/>
        </w:numPr>
        <w:tabs>
          <w:tab w:val="left" w:pos="720"/>
          <w:tab w:val="left" w:pos="5529"/>
        </w:tabs>
        <w:spacing w:line="590" w:lineRule="exact"/>
        <w:ind w:left="3960" w:leftChars="1800" w:firstLine="640" w:firstLineChars="200"/>
        <w:jc w:val="both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日    期：    年   月   日</w:t>
      </w:r>
    </w:p>
    <w:p>
      <w:pPr>
        <w:tabs>
          <w:tab w:val="left" w:pos="720"/>
          <w:tab w:val="left" w:pos="5529"/>
        </w:tabs>
        <w:spacing w:line="590" w:lineRule="exact"/>
        <w:ind w:firstLine="640" w:firstLineChars="200"/>
        <w:jc w:val="both"/>
        <w:rPr>
          <w:rFonts w:ascii="方正仿宋_GBK" w:eastAsia="方正仿宋_GBK"/>
          <w:sz w:val="32"/>
          <w:szCs w:val="32"/>
        </w:rPr>
      </w:pPr>
    </w:p>
    <w:p>
      <w:pPr>
        <w:rPr>
          <w:rFonts w:ascii="Times New Roman" w:hAnsi="Times New Roman" w:eastAsia="方正黑体_GBK" w:cs="Times New Roman"/>
          <w:sz w:val="32"/>
          <w:szCs w:val="32"/>
        </w:rPr>
        <w:sectPr>
          <w:footerReference r:id="rId5" w:type="default"/>
          <w:type w:val="continuous"/>
          <w:pgSz w:w="11906" w:h="16838"/>
          <w:pgMar w:top="1814" w:right="1531" w:bottom="1985" w:left="1531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3</w:t>
      </w:r>
      <w:bookmarkStart w:id="0" w:name="_GoBack"/>
      <w:bookmarkEnd w:id="0"/>
    </w:p>
    <w:p>
      <w:pPr>
        <w:tabs>
          <w:tab w:val="left" w:pos="5529"/>
        </w:tabs>
        <w:spacing w:line="240" w:lineRule="auto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江苏省脑机接口产业典型应用场景推荐汇总表</w:t>
      </w:r>
    </w:p>
    <w:p>
      <w:pPr>
        <w:tabs>
          <w:tab w:val="left" w:pos="5529"/>
        </w:tabs>
        <w:spacing w:line="590" w:lineRule="exact"/>
        <w:ind w:firstLine="640" w:firstLineChars="200"/>
        <w:rPr>
          <w:rFonts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推荐单位（盖章）：</w:t>
      </w:r>
    </w:p>
    <w:tbl>
      <w:tblPr>
        <w:tblStyle w:val="17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4275"/>
        <w:gridCol w:w="3180"/>
        <w:gridCol w:w="1959"/>
        <w:gridCol w:w="1579"/>
        <w:gridCol w:w="2263"/>
      </w:tblGrid>
      <w:tr>
        <w:trPr>
          <w:tblHeader/>
          <w:jc w:val="center"/>
        </w:trPr>
        <w:tc>
          <w:tcPr>
            <w:tcW w:w="2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序号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场景名称</w:t>
            </w:r>
          </w:p>
        </w:tc>
        <w:tc>
          <w:tcPr>
            <w:tcW w:w="11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申报单位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所属方向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联系人</w:t>
            </w: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联系电话</w:t>
            </w:r>
          </w:p>
        </w:tc>
      </w:tr>
      <w:tr>
        <w:trPr>
          <w:jc w:val="center"/>
        </w:trPr>
        <w:tc>
          <w:tcPr>
            <w:tcW w:w="2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1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2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1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2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3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1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tabs>
                <w:tab w:val="left" w:pos="5529"/>
              </w:tabs>
              <w:adjustRightInd w:val="0"/>
              <w:snapToGrid w:val="0"/>
              <w:spacing w:before="156" w:beforeLines="50" w:after="156" w:afterLines="50" w:line="240" w:lineRule="auto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</w:tbl>
    <w:p>
      <w:pPr>
        <w:tabs>
          <w:tab w:val="left" w:pos="5529"/>
        </w:tabs>
        <w:spacing w:line="590" w:lineRule="exact"/>
      </w:pPr>
    </w:p>
    <w:sectPr>
      <w:pgSz w:w="16838" w:h="11906" w:orient="landscape"/>
      <w:pgMar w:top="1531" w:right="1440" w:bottom="1531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101579"/>
      <w:docPartObj>
        <w:docPartGallery w:val="autotext"/>
      </w:docPartObj>
    </w:sdtPr>
    <w:sdtContent>
      <w:p>
        <w:pPr>
          <w:pStyle w:val="12"/>
          <w:spacing w:after="0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280"/>
  <w:drawingGridHorizontalSpacing w:val="110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C10F06"/>
    <w:rsid w:val="000025BB"/>
    <w:rsid w:val="00076A1C"/>
    <w:rsid w:val="000A1347"/>
    <w:rsid w:val="00184C98"/>
    <w:rsid w:val="001B59E7"/>
    <w:rsid w:val="001B5B78"/>
    <w:rsid w:val="001F00EA"/>
    <w:rsid w:val="00203BFB"/>
    <w:rsid w:val="00242B9D"/>
    <w:rsid w:val="00333F36"/>
    <w:rsid w:val="003C052B"/>
    <w:rsid w:val="00417929"/>
    <w:rsid w:val="00507160"/>
    <w:rsid w:val="00531A6E"/>
    <w:rsid w:val="00546125"/>
    <w:rsid w:val="00546C75"/>
    <w:rsid w:val="005B30BB"/>
    <w:rsid w:val="00686437"/>
    <w:rsid w:val="006A1B52"/>
    <w:rsid w:val="007B2FF7"/>
    <w:rsid w:val="00805877"/>
    <w:rsid w:val="00873F78"/>
    <w:rsid w:val="0088686E"/>
    <w:rsid w:val="008B70B2"/>
    <w:rsid w:val="008D6947"/>
    <w:rsid w:val="008F0A50"/>
    <w:rsid w:val="009263D5"/>
    <w:rsid w:val="00967113"/>
    <w:rsid w:val="009C2DCE"/>
    <w:rsid w:val="009C4E47"/>
    <w:rsid w:val="00A32151"/>
    <w:rsid w:val="00A643A1"/>
    <w:rsid w:val="00AE66BD"/>
    <w:rsid w:val="00B46776"/>
    <w:rsid w:val="00B96CB3"/>
    <w:rsid w:val="00BB465F"/>
    <w:rsid w:val="00BB482E"/>
    <w:rsid w:val="00C10F06"/>
    <w:rsid w:val="00C235DF"/>
    <w:rsid w:val="00C7696A"/>
    <w:rsid w:val="00CA4190"/>
    <w:rsid w:val="00CB27E4"/>
    <w:rsid w:val="00CC748D"/>
    <w:rsid w:val="00DB0137"/>
    <w:rsid w:val="00DB5A42"/>
    <w:rsid w:val="00DC7868"/>
    <w:rsid w:val="00DF0933"/>
    <w:rsid w:val="00EA4C8B"/>
    <w:rsid w:val="00EC747F"/>
    <w:rsid w:val="00F275F0"/>
    <w:rsid w:val="00F55181"/>
    <w:rsid w:val="00F7566C"/>
    <w:rsid w:val="00FD5A1C"/>
    <w:rsid w:val="00FE1489"/>
    <w:rsid w:val="014D79FA"/>
    <w:rsid w:val="058368B9"/>
    <w:rsid w:val="06FD3126"/>
    <w:rsid w:val="07665C92"/>
    <w:rsid w:val="09D16C79"/>
    <w:rsid w:val="0B330D82"/>
    <w:rsid w:val="0BFC721E"/>
    <w:rsid w:val="0D662E61"/>
    <w:rsid w:val="0DC108C7"/>
    <w:rsid w:val="13441D7E"/>
    <w:rsid w:val="16351E52"/>
    <w:rsid w:val="16554DAA"/>
    <w:rsid w:val="16EA0D76"/>
    <w:rsid w:val="17225A9D"/>
    <w:rsid w:val="1A1F712B"/>
    <w:rsid w:val="1D126A83"/>
    <w:rsid w:val="1DD05E75"/>
    <w:rsid w:val="1E8541D5"/>
    <w:rsid w:val="20315438"/>
    <w:rsid w:val="222A65E3"/>
    <w:rsid w:val="237F470C"/>
    <w:rsid w:val="241A61E3"/>
    <w:rsid w:val="248B0E8F"/>
    <w:rsid w:val="25CE54D7"/>
    <w:rsid w:val="262B46D7"/>
    <w:rsid w:val="26886552"/>
    <w:rsid w:val="27B84691"/>
    <w:rsid w:val="28910801"/>
    <w:rsid w:val="28C33694"/>
    <w:rsid w:val="291E22D1"/>
    <w:rsid w:val="29E51041"/>
    <w:rsid w:val="2BD8772F"/>
    <w:rsid w:val="2C265FEE"/>
    <w:rsid w:val="2ED0180B"/>
    <w:rsid w:val="304B3D45"/>
    <w:rsid w:val="30514C73"/>
    <w:rsid w:val="3179CF41"/>
    <w:rsid w:val="32AE2918"/>
    <w:rsid w:val="336526FA"/>
    <w:rsid w:val="342A4220"/>
    <w:rsid w:val="34D83C7C"/>
    <w:rsid w:val="37212D77"/>
    <w:rsid w:val="377C4D93"/>
    <w:rsid w:val="3786679F"/>
    <w:rsid w:val="37DC3A83"/>
    <w:rsid w:val="3AA44E6F"/>
    <w:rsid w:val="3CF4361D"/>
    <w:rsid w:val="3D880301"/>
    <w:rsid w:val="3E2A0839"/>
    <w:rsid w:val="3F1461F9"/>
    <w:rsid w:val="3F246327"/>
    <w:rsid w:val="3F56236D"/>
    <w:rsid w:val="3F7E3672"/>
    <w:rsid w:val="40A321B1"/>
    <w:rsid w:val="416867D9"/>
    <w:rsid w:val="421309EA"/>
    <w:rsid w:val="425177C5"/>
    <w:rsid w:val="42B15B0D"/>
    <w:rsid w:val="435E7A42"/>
    <w:rsid w:val="43952F91"/>
    <w:rsid w:val="44E3679C"/>
    <w:rsid w:val="47DE18DD"/>
    <w:rsid w:val="49351EF5"/>
    <w:rsid w:val="4AC05487"/>
    <w:rsid w:val="4CE0771A"/>
    <w:rsid w:val="4E1E04FA"/>
    <w:rsid w:val="4F876573"/>
    <w:rsid w:val="501778F7"/>
    <w:rsid w:val="501E0C85"/>
    <w:rsid w:val="52880638"/>
    <w:rsid w:val="5305612D"/>
    <w:rsid w:val="536924F5"/>
    <w:rsid w:val="55EF09CE"/>
    <w:rsid w:val="56DD12E5"/>
    <w:rsid w:val="5B10566E"/>
    <w:rsid w:val="5EC8190C"/>
    <w:rsid w:val="5FA62A45"/>
    <w:rsid w:val="5FC131EA"/>
    <w:rsid w:val="6028345A"/>
    <w:rsid w:val="60BD0047"/>
    <w:rsid w:val="61517CCF"/>
    <w:rsid w:val="61741062"/>
    <w:rsid w:val="61A905CB"/>
    <w:rsid w:val="63273E9D"/>
    <w:rsid w:val="64CF20F6"/>
    <w:rsid w:val="67FE25B1"/>
    <w:rsid w:val="68F93E51"/>
    <w:rsid w:val="6A0A4EF5"/>
    <w:rsid w:val="6AD00976"/>
    <w:rsid w:val="6B5B4CB0"/>
    <w:rsid w:val="6BB76827"/>
    <w:rsid w:val="6BC54253"/>
    <w:rsid w:val="6D5351C7"/>
    <w:rsid w:val="6D785A21"/>
    <w:rsid w:val="6DC527AC"/>
    <w:rsid w:val="6E232529"/>
    <w:rsid w:val="70567B70"/>
    <w:rsid w:val="70E64A50"/>
    <w:rsid w:val="722D1ED2"/>
    <w:rsid w:val="726652FE"/>
    <w:rsid w:val="72DB251B"/>
    <w:rsid w:val="72EB459F"/>
    <w:rsid w:val="74372ADA"/>
    <w:rsid w:val="75260EE2"/>
    <w:rsid w:val="753C37D8"/>
    <w:rsid w:val="766905FD"/>
    <w:rsid w:val="775FCD39"/>
    <w:rsid w:val="77F86171"/>
    <w:rsid w:val="78922C29"/>
    <w:rsid w:val="791F790A"/>
    <w:rsid w:val="79DD09BA"/>
    <w:rsid w:val="7A207AA0"/>
    <w:rsid w:val="7B42766E"/>
    <w:rsid w:val="7B483FA9"/>
    <w:rsid w:val="7C6158D2"/>
    <w:rsid w:val="7CBC3820"/>
    <w:rsid w:val="7CE43387"/>
    <w:rsid w:val="7D7E4305"/>
    <w:rsid w:val="7DFC1D56"/>
    <w:rsid w:val="7ECB34D7"/>
    <w:rsid w:val="B9F7D052"/>
    <w:rsid w:val="DDF34EA6"/>
    <w:rsid w:val="F3E23C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3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12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kern w:val="0"/>
      <w:sz w:val="24"/>
    </w:rPr>
  </w:style>
  <w:style w:type="paragraph" w:styleId="16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customStyle="1" w:styleId="22">
    <w:name w:val="标题 1 Char"/>
    <w:basedOn w:val="19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23">
    <w:name w:val="标题 2 Char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4">
    <w:name w:val="标题 3 Char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5">
    <w:name w:val="标题 4 Char"/>
    <w:basedOn w:val="19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6">
    <w:name w:val="标题 5 Char"/>
    <w:basedOn w:val="19"/>
    <w:link w:val="6"/>
    <w:semiHidden/>
    <w:qFormat/>
    <w:uiPriority w:val="9"/>
    <w:rPr>
      <w:rFonts w:cstheme="majorBidi"/>
      <w:color w:val="0F4761" w:themeColor="accent1" w:themeShade="BF"/>
      <w:sz w:val="24"/>
    </w:rPr>
  </w:style>
  <w:style w:type="character" w:customStyle="1" w:styleId="27">
    <w:name w:val="标题 6 Char"/>
    <w:basedOn w:val="19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8">
    <w:name w:val="标题 7 Char"/>
    <w:basedOn w:val="19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9">
    <w:name w:val="标题 8 Char"/>
    <w:basedOn w:val="19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30">
    <w:name w:val="标题 9 Char"/>
    <w:basedOn w:val="19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1">
    <w:name w:val="标题 Char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Char"/>
    <w:basedOn w:val="19"/>
    <w:link w:val="14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34">
    <w:name w:val="引用 Char"/>
    <w:basedOn w:val="19"/>
    <w:link w:val="33"/>
    <w:qFormat/>
    <w:uiPriority w:val="29"/>
    <w:rPr>
      <w:i/>
      <w:iCs/>
      <w:color w:val="3F3F3F" w:themeColor="text1" w:themeTint="BF"/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0F4761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8">
    <w:name w:val="明显引用 Char"/>
    <w:basedOn w:val="19"/>
    <w:link w:val="37"/>
    <w:qFormat/>
    <w:uiPriority w:val="30"/>
    <w:rPr>
      <w:i/>
      <w:iCs/>
      <w:color w:val="0F4761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40">
    <w:name w:val="ds-markdown-paragraph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</w:rPr>
  </w:style>
  <w:style w:type="character" w:customStyle="1" w:styleId="41">
    <w:name w:val="页眉 Char"/>
    <w:basedOn w:val="19"/>
    <w:link w:val="13"/>
    <w:qFormat/>
    <w:uiPriority w:val="99"/>
    <w:rPr>
      <w:sz w:val="18"/>
      <w:szCs w:val="18"/>
    </w:rPr>
  </w:style>
  <w:style w:type="character" w:customStyle="1" w:styleId="42">
    <w:name w:val="页脚 Char"/>
    <w:basedOn w:val="19"/>
    <w:link w:val="12"/>
    <w:qFormat/>
    <w:uiPriority w:val="99"/>
    <w:rPr>
      <w:sz w:val="18"/>
      <w:szCs w:val="18"/>
    </w:rPr>
  </w:style>
  <w:style w:type="character" w:customStyle="1" w:styleId="43">
    <w:name w:val="批注框文本 Char"/>
    <w:basedOn w:val="19"/>
    <w:link w:val="11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4</Pages>
  <Words>4082</Words>
  <Characters>4198</Characters>
  <Lines>31</Lines>
  <Paragraphs>8</Paragraphs>
  <TotalTime>1</TotalTime>
  <ScaleCrop>false</ScaleCrop>
  <LinksUpToDate>false</LinksUpToDate>
  <CharactersWithSpaces>4236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2026-08-28T18:04:00Z</dcterms:created>
  <dc:creator>h l</dc:creator>
  <cp:lastModifiedBy>user</cp:lastModifiedBy>
  <cp:lastPrinted>2026-08-31T10:43:00Z</cp:lastPrinted>
  <dcterms:modified xsi:type="dcterms:W3CDTF">2026-09-01T10:03:04Z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5C58DAB117E14F39A138250A99FFB5FD_13</vt:lpwstr>
  </property>
  <property fmtid="{D5CDD505-2E9C-101B-9397-08002B2CF9AE}" pid="4" name="KSOTemplateDocerSaveRecord">
    <vt:lpwstr>eyJoZGlkIjoiZjU2OGQ2ZWJkNDk5YWM3YzkwYmNmMzFkNzY3MzBjMjIiLCJ1c2VySWQiOiI0MTg5MjMxMzAifQ==</vt:lpwstr>
  </property>
</Properties>
</file>